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Appeals Revision Transfer and Quashing a matter involving disputed documents or records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Appeals Revision Transfer and Quashing a matter involving disputed documents or records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